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F18" w:rsidRPr="00873F18" w:rsidRDefault="00873F18" w:rsidP="00873F1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73F18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</w:p>
    <w:p w:rsidR="00873F18" w:rsidRPr="00873F18" w:rsidRDefault="00873F18" w:rsidP="00873F1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Courier New" w:hAnsi="Arial" w:cs="Arial"/>
          <w:b/>
          <w:color w:val="000000"/>
          <w:sz w:val="24"/>
          <w:szCs w:val="24"/>
          <w:lang w:eastAsia="ru-RU"/>
        </w:rPr>
      </w:pPr>
      <w:r w:rsidRPr="00873F18">
        <w:rPr>
          <w:rFonts w:ascii="Arial" w:eastAsia="Times New Roman" w:hAnsi="Arial" w:cs="Arial"/>
          <w:b/>
          <w:sz w:val="24"/>
          <w:szCs w:val="24"/>
          <w:lang w:eastAsia="ru-RU"/>
        </w:rPr>
        <w:t>о позиции национальных органов государств – участ</w:t>
      </w:r>
      <w:r w:rsidR="00F43E7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ников Соглашения </w:t>
      </w:r>
      <w:r w:rsidR="00F43E78">
        <w:rPr>
          <w:rFonts w:ascii="Arial" w:eastAsia="Times New Roman" w:hAnsi="Arial" w:cs="Arial"/>
          <w:b/>
          <w:sz w:val="24"/>
          <w:szCs w:val="24"/>
          <w:lang w:eastAsia="ru-RU"/>
        </w:rPr>
        <w:br/>
        <w:t>на предложение</w:t>
      </w:r>
      <w:r w:rsidRPr="00873F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Комитета технического регулирования и метрологии Министерства торговли и интеграции Республики Казахстан </w:t>
      </w:r>
      <w:r w:rsidR="00F43E78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</w:t>
      </w:r>
      <w:r w:rsidRPr="00873F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изменений в ПМГ 06–2019 «Порядок признания результатов испытаний и утверждения типа, первичной поверки, метрологической аттестации </w:t>
      </w:r>
      <w:r w:rsidR="00880309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Pr="00873F18">
        <w:rPr>
          <w:rFonts w:ascii="Arial" w:eastAsia="Times New Roman" w:hAnsi="Arial" w:cs="Arial"/>
          <w:b/>
          <w:sz w:val="24"/>
          <w:szCs w:val="24"/>
          <w:lang w:eastAsia="ru-RU"/>
        </w:rPr>
        <w:t>средств измерений»</w:t>
      </w:r>
    </w:p>
    <w:p w:rsidR="00873F18" w:rsidRPr="00873F18" w:rsidRDefault="00873F18" w:rsidP="00873F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83"/>
      </w:tblGrid>
      <w:tr w:rsidR="00873F18" w:rsidRPr="00873F18" w:rsidTr="00F43E78">
        <w:trPr>
          <w:trHeight w:val="4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18" w:rsidRPr="00873F18" w:rsidRDefault="00873F18" w:rsidP="00CA50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73F1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873F1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Государство – участник Соглашения</w:t>
            </w:r>
          </w:p>
        </w:tc>
      </w:tr>
      <w:tr w:rsidR="00873F18" w:rsidRPr="00873F18" w:rsidTr="00F43E78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CA50FF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873F18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Республика Беларусь </w:t>
            </w: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Государственный комитет по стандартизации Республики Беларусь, пи</w:t>
            </w:r>
            <w:r w:rsidR="0088030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сьмо от 02.07.2021 № 04-14/1280</w:t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3F18" w:rsidRPr="00873F18" w:rsidTr="00F43E78">
        <w:tc>
          <w:tcPr>
            <w:tcW w:w="9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Государственный комитет Республики Беларусь считает целесообразным внесение изменений в ПМГ 06–2019, в части предлагаемой Комитетом технического регулирования и метрологии Министерства торговли и интеграции Республики Казахстан</w:t>
            </w:r>
          </w:p>
        </w:tc>
      </w:tr>
      <w:tr w:rsidR="00873F18" w:rsidRPr="00873F18" w:rsidTr="00F43E78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CA50FF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873F18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Российская Федерация </w:t>
            </w: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Федеральное агентство по техническому регулированию и метрологии </w:t>
            </w:r>
            <w:r w:rsidRPr="00873F1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Российской Федерации, письмо</w:t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30.06.2021 № АШ-1753/05</w:t>
            </w:r>
          </w:p>
        </w:tc>
      </w:tr>
      <w:tr w:rsidR="00873F18" w:rsidRPr="00873F18" w:rsidTr="00F43E78">
        <w:tc>
          <w:tcPr>
            <w:tcW w:w="9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18" w:rsidRPr="00873F18" w:rsidRDefault="00623319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 дополнении п. 2.3. ПМГ 06–</w:t>
            </w:r>
            <w:r w:rsidR="00873F18"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2019 «требованием о возможности предоставления копии сертификата о калибровке эталона, выданного в соответствии с национальным законодательством государства – участника Соглашения»: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Де</w:t>
            </w:r>
            <w:r w:rsidR="0062331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йствующая редакция п.2.3 ПМГ 06–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2019 предусматривает предоставление сведений о </w:t>
            </w:r>
            <w:proofErr w:type="spellStart"/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прослеживаемости</w:t>
            </w:r>
            <w:proofErr w:type="spellEnd"/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эталона, в том числе путем предоставления копии документа об оценке соответствия эталона, выданного в соответствии с национальным законодательством государства – участника Соглашения о взаимном признании результатов испытаний с целью утверждения типа, метрологической аттестации, поверки и калибровки средств измерений от 29 мая 2015 г., п. </w:t>
            </w:r>
            <w:proofErr w:type="spellStart"/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Бурабай</w:t>
            </w:r>
            <w:proofErr w:type="spellEnd"/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, Республика Казахстан (далее – Соглашение), что в полной мере учитывает особенности оценки соответствия эталонов в соответствии с законодательством всех государств – участников Соглашения.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Пер</w:t>
            </w:r>
            <w:r w:rsidR="0062331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ечисление в п.2.3. ПМГ 06–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2019 наименований всех используемых в государствах</w:t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 участниках Соглашения документов об оценке соответствия эталонов считаем нецелесообразным, в связи с этим данное предложение Комитета технического регулирования и метрологии Министерства торговли и интеграции Республики Казахстан (далее – КТРМ МТИ РК) предлагаем отклонить.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дополнении п. 2.3 ПМГ 06</w:t>
            </w:r>
            <w:r w:rsidR="0062331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2019 абзацем «В случаях, когда свидетельство (сертификат) об утверждении типа СИ продлено на основании заключения метрологической экспертизы конструкторской и (или) технологической документации национальным органом 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государства – участника Соглашения, на территории которого осуществляется выпуск из производства СИ, дополнительно предоставляются документы по п.2.13»: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В качестве причины приводится следующий случай: «…когда заявитель направляет документы по признанию продленного свидетельства (сертификата) 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 xml:space="preserve">об утверждении типа, в то же время, СИ не внесено в национальный реестр СИ </w:t>
            </w:r>
            <w:r w:rsidR="0078693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государства –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участника Соглашения признающего утверждения типа , а свидетельство (сертификат) об утверждении типа СИ продлено на основании заключения метрологической экспертизы конструкторской и (или) технологической документации </w:t>
            </w:r>
            <w:r w:rsidRPr="00873F1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национальным органом 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государства – участника Соглашения, на территории которого осуществляется выпуск из производств СИ.».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Представление дополнительного комплекта документов по пункту 2.13. ПМГ 06</w:t>
            </w:r>
            <w:r w:rsidR="0062331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–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2019 считаем нецелесообразным в виду того, что в соответс</w:t>
            </w:r>
            <w:r w:rsidR="0062331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твии с положениями п.2.3 ПМГ 06–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2019 заявитель обращается с заявкой на признание утверждения типа средств измерений, а не на его продление.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Установление необходимости проведения метрологической экспертизы при продлении признания утверждения типа средства измерений в случаях поступления «… заявки по продлению признания с имеющимися изменениями в методику поверки, описание типа СИ, внесенными в период действия предыдущего свидетельства (сертификата) об утверждении типа СИ, о которых ранее заявитель не уведомлял…» считаем нецелесообразным, так как продление признания утверждения типа процедурно не связано с внесением изменений в описание типа и методику поверки.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Кроме того, положения ПМГ 06–2019 не могут распространяться на процедуры, проведенные со средствами измерений, до вступления в действия ПМГ 06–2019.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связи с этим, данное предложение КТРМ МТИ РК предлагаем отклонить.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 внесении в п.2.8 (третий абзац) и п. 2.13 (последний абзац) дополнений, конкретизирующих условия, при которых уполномоченным органом может быть принято решение об отказе в признании или продлении признания утверждения типа и (или) первичной поверки средств измерений, представляем целесообразным предложить КТРМ МТИ РК сформулировать предлагаемые условия для отказа.</w:t>
            </w:r>
          </w:p>
        </w:tc>
      </w:tr>
      <w:tr w:rsidR="00873F18" w:rsidRPr="00873F18" w:rsidTr="00F43E78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CA50FF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0" w:firstLine="0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F18" w:rsidRPr="00873F18" w:rsidRDefault="00873F18" w:rsidP="004E4D70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Республика Узбекистан </w:t>
            </w:r>
            <w:r w:rsidRPr="00873F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</w:r>
            <w:r w:rsidR="00F11BBB">
              <w:rPr>
                <w:rFonts w:ascii="Arial" w:hAnsi="Arial" w:cs="Arial"/>
                <w:sz w:val="24"/>
                <w:szCs w:val="24"/>
              </w:rPr>
              <w:t>Узбекское</w:t>
            </w:r>
            <w:r w:rsidR="00F11BBB" w:rsidRPr="00F11BBB">
              <w:rPr>
                <w:rFonts w:ascii="Arial" w:hAnsi="Arial" w:cs="Arial"/>
                <w:sz w:val="24"/>
                <w:szCs w:val="24"/>
              </w:rPr>
              <w:t xml:space="preserve"> агентств</w:t>
            </w:r>
            <w:r w:rsidR="00F11BBB">
              <w:rPr>
                <w:rFonts w:ascii="Arial" w:hAnsi="Arial" w:cs="Arial"/>
                <w:sz w:val="24"/>
                <w:szCs w:val="24"/>
              </w:rPr>
              <w:t>о</w:t>
            </w:r>
            <w:r w:rsidR="00F11BBB" w:rsidRPr="00F11BBB">
              <w:rPr>
                <w:rFonts w:ascii="Arial" w:hAnsi="Arial" w:cs="Arial"/>
                <w:sz w:val="24"/>
                <w:szCs w:val="24"/>
              </w:rPr>
              <w:t xml:space="preserve"> по техническому регулированию </w:t>
            </w:r>
            <w:r w:rsidR="00F11BBB">
              <w:rPr>
                <w:rFonts w:ascii="Arial" w:hAnsi="Arial" w:cs="Arial"/>
                <w:sz w:val="24"/>
                <w:szCs w:val="24"/>
              </w:rPr>
              <w:br/>
            </w:r>
            <w:r w:rsidR="00F11BBB" w:rsidRPr="00F11BBB">
              <w:rPr>
                <w:rFonts w:ascii="Arial" w:hAnsi="Arial" w:cs="Arial"/>
                <w:sz w:val="24"/>
                <w:szCs w:val="24"/>
              </w:rPr>
              <w:t>при</w:t>
            </w:r>
            <w:r w:rsidR="00F11B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1BBB" w:rsidRPr="00F11BBB">
              <w:rPr>
                <w:rFonts w:ascii="Arial" w:hAnsi="Arial" w:cs="Arial"/>
                <w:sz w:val="24"/>
                <w:szCs w:val="24"/>
              </w:rPr>
              <w:t>Министерстве инвестиций и внешней торговли Республики Узбекистан</w:t>
            </w:r>
            <w:r w:rsidR="00F11BBB">
              <w:rPr>
                <w:rFonts w:ascii="Arial" w:hAnsi="Arial" w:cs="Arial"/>
                <w:sz w:val="24"/>
                <w:szCs w:val="24"/>
              </w:rPr>
              <w:t xml:space="preserve"> исх. </w:t>
            </w:r>
            <w:r w:rsidR="00F11BBB" w:rsidRPr="00F11B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№01/3869</w:t>
            </w:r>
            <w:r w:rsidR="00F11B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от </w:t>
            </w:r>
            <w:r w:rsidR="00F11BBB" w:rsidRPr="00F11B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01.11.2021</w:t>
            </w:r>
            <w:r w:rsidR="00F11B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="004E4D7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="000A1BD5" w:rsidRPr="00F11B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ГУ</w:t>
            </w:r>
            <w:r w:rsidRPr="00F11B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«Узбекский национальный институт метрологии» </w:t>
            </w:r>
            <w:r w:rsidR="00444D9C" w:rsidRPr="00F11B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="00F11B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исх.</w:t>
            </w:r>
            <w:r w:rsidRPr="00F11B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№10/2419</w:t>
            </w:r>
            <w:r w:rsidR="00F11B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F11BBB" w:rsidRPr="00F11B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27.07.2021</w:t>
            </w:r>
            <w:bookmarkStart w:id="0" w:name="_GoBack"/>
            <w:bookmarkEnd w:id="0"/>
          </w:p>
        </w:tc>
      </w:tr>
      <w:tr w:rsidR="00873F18" w:rsidRPr="00873F18" w:rsidTr="00786939">
        <w:tc>
          <w:tcPr>
            <w:tcW w:w="9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Считает целесо</w:t>
            </w:r>
            <w:r w:rsidR="00E3772E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образным внесение изменений к </w:t>
            </w:r>
            <w:proofErr w:type="spellStart"/>
            <w:r w:rsidR="00E3772E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</w:t>
            </w:r>
            <w:proofErr w:type="spellEnd"/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. 2.8 и 2.13, а также дополнить п. 2.10.</w:t>
            </w:r>
          </w:p>
          <w:p w:rsidR="00873F18" w:rsidRPr="00873F18" w:rsidRDefault="00623319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В п.2.8 ПМГ </w:t>
            </w:r>
            <w:r w:rsidR="00873F18"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06 конкретизировать в каких «обоснованных случаях» орган может принять решение об отказе в признании утверждения типа без признания первичной поверки.</w:t>
            </w:r>
          </w:p>
          <w:p w:rsidR="00873F18" w:rsidRP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п.2.10 дополнить «В случае внесения изменений в описание типа СИ (для национального реестра СИ), не приводящие к изменению типа СИ, заявитель направляет в национальный орган, признавший утверждение типа и первичную поверку изготавливаемого им СИ, следующие документы…» далее по тексту.</w:t>
            </w:r>
          </w:p>
          <w:p w:rsidR="00873F18" w:rsidRDefault="00873F18" w:rsidP="00D8338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В п.2.13 конкретизировать в каких «обоснованных случаях» национальный орган может принять решение об отказе в продлении признания утверждения типа и первичную поверку изготавливаемого им СИ, следующие документы…» далее </w:t>
            </w:r>
            <w:r w:rsidRPr="00873F18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по тексту.</w:t>
            </w:r>
          </w:p>
          <w:p w:rsidR="00880309" w:rsidRPr="00786939" w:rsidRDefault="008A0E7F" w:rsidP="0088030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И</w:t>
            </w:r>
            <w:r w:rsidR="00880309" w:rsidRPr="0088030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сходя из терминологии, приведенной в действующих нормативных документов по метрологии испытательные системы, а также измерительные комплексы представляют собой –</w:t>
            </w:r>
            <w:r w:rsidR="0078693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</w:t>
            </w:r>
            <w:r w:rsidR="00880309" w:rsidRPr="0088030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совокупность определенным образом соединенные между собой средств измерений и других технических устройств (компонентов измерительной системы), образующие измерительные каналы реализующие процесс измерений и обеспечивающие автоматическое (автоматизированное) получение результатов измерений, а сл</w:t>
            </w:r>
            <w:r w:rsidR="00880309" w:rsidRPr="0078693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едовательно являются разновидность средств измерений.</w:t>
            </w:r>
          </w:p>
          <w:p w:rsidR="00880309" w:rsidRPr="00786939" w:rsidRDefault="00880309" w:rsidP="0088030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78693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Поэтому, все средства измерения, входящие в состав измерительных комплексов, измерительных установок, информационно-измерительных систем должны проходить процедуру по утверждению типа или по его признанию на территории государства – участника Соглашения и внесены в Государственный реестр средств измерений участника Соглашения, признающего результаты испытаний.</w:t>
            </w:r>
          </w:p>
          <w:p w:rsidR="00880309" w:rsidRPr="00873F18" w:rsidRDefault="00880309" w:rsidP="0088030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" w:right="113" w:firstLine="709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786939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связи с вышеизложенным, считаем целесообразным рассмотреть вопрос о внесении изменений в ПМГ 06-2019 «Порядок признания результатов испытаний и утверждения типа, первичной поверки, метрологической аттестации средств измерений», с учётом вышеуказанных предложений.</w:t>
            </w:r>
          </w:p>
        </w:tc>
      </w:tr>
    </w:tbl>
    <w:p w:rsidR="00873F18" w:rsidRPr="00873F18" w:rsidRDefault="00873F18" w:rsidP="00873F18">
      <w:pPr>
        <w:overflowPunct w:val="0"/>
        <w:autoSpaceDE w:val="0"/>
        <w:autoSpaceDN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A7431" w:rsidRPr="009649B9" w:rsidRDefault="00D731BA">
      <w:pPr>
        <w:rPr>
          <w:rFonts w:ascii="Arial" w:hAnsi="Arial" w:cs="Arial"/>
          <w:sz w:val="24"/>
          <w:szCs w:val="24"/>
        </w:rPr>
      </w:pPr>
    </w:p>
    <w:sectPr w:rsidR="002A7431" w:rsidRPr="009649B9" w:rsidSect="000C04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567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1BA" w:rsidRDefault="00D731BA" w:rsidP="00873F18">
      <w:pPr>
        <w:spacing w:after="0" w:line="240" w:lineRule="auto"/>
      </w:pPr>
      <w:r>
        <w:separator/>
      </w:r>
    </w:p>
  </w:endnote>
  <w:endnote w:type="continuationSeparator" w:id="0">
    <w:p w:rsidR="00D731BA" w:rsidRDefault="00D731BA" w:rsidP="00873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60E" w:rsidRDefault="00D4460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037556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AA5762" w:rsidRPr="00AA5762" w:rsidRDefault="00AA5762">
        <w:pPr>
          <w:pStyle w:val="a6"/>
          <w:jc w:val="right"/>
          <w:rPr>
            <w:rFonts w:ascii="Arial" w:hAnsi="Arial" w:cs="Arial"/>
            <w:sz w:val="24"/>
            <w:szCs w:val="24"/>
          </w:rPr>
        </w:pPr>
        <w:r w:rsidRPr="00AA5762">
          <w:rPr>
            <w:rFonts w:ascii="Arial" w:hAnsi="Arial" w:cs="Arial"/>
            <w:sz w:val="24"/>
            <w:szCs w:val="24"/>
          </w:rPr>
          <w:fldChar w:fldCharType="begin"/>
        </w:r>
        <w:r w:rsidRPr="00AA5762">
          <w:rPr>
            <w:rFonts w:ascii="Arial" w:hAnsi="Arial" w:cs="Arial"/>
            <w:sz w:val="24"/>
            <w:szCs w:val="24"/>
          </w:rPr>
          <w:instrText>PAGE   \* MERGEFORMAT</w:instrText>
        </w:r>
        <w:r w:rsidRPr="00AA5762">
          <w:rPr>
            <w:rFonts w:ascii="Arial" w:hAnsi="Arial" w:cs="Arial"/>
            <w:sz w:val="24"/>
            <w:szCs w:val="24"/>
          </w:rPr>
          <w:fldChar w:fldCharType="separate"/>
        </w:r>
        <w:r w:rsidR="004E4D70">
          <w:rPr>
            <w:rFonts w:ascii="Arial" w:hAnsi="Arial" w:cs="Arial"/>
            <w:noProof/>
            <w:sz w:val="24"/>
            <w:szCs w:val="24"/>
          </w:rPr>
          <w:t>3</w:t>
        </w:r>
        <w:r w:rsidRPr="00AA5762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AA5762" w:rsidRDefault="00AA576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645586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40503D" w:rsidRPr="0040503D" w:rsidRDefault="003C1E8B">
        <w:pPr>
          <w:pStyle w:val="a6"/>
          <w:jc w:val="right"/>
          <w:rPr>
            <w:rFonts w:ascii="Arial" w:hAnsi="Arial" w:cs="Arial"/>
            <w:sz w:val="24"/>
            <w:szCs w:val="24"/>
          </w:rPr>
        </w:pPr>
        <w:r w:rsidRPr="0040503D">
          <w:rPr>
            <w:rFonts w:ascii="Arial" w:hAnsi="Arial" w:cs="Arial"/>
            <w:sz w:val="24"/>
            <w:szCs w:val="24"/>
          </w:rPr>
          <w:fldChar w:fldCharType="begin"/>
        </w:r>
        <w:r w:rsidRPr="0040503D">
          <w:rPr>
            <w:rFonts w:ascii="Arial" w:hAnsi="Arial" w:cs="Arial"/>
            <w:sz w:val="24"/>
            <w:szCs w:val="24"/>
          </w:rPr>
          <w:instrText>PAGE   \* MERGEFORMAT</w:instrText>
        </w:r>
        <w:r w:rsidRPr="0040503D">
          <w:rPr>
            <w:rFonts w:ascii="Arial" w:hAnsi="Arial" w:cs="Arial"/>
            <w:sz w:val="24"/>
            <w:szCs w:val="24"/>
          </w:rPr>
          <w:fldChar w:fldCharType="separate"/>
        </w:r>
        <w:r w:rsidR="004E4D70">
          <w:rPr>
            <w:rFonts w:ascii="Arial" w:hAnsi="Arial" w:cs="Arial"/>
            <w:noProof/>
            <w:sz w:val="24"/>
            <w:szCs w:val="24"/>
          </w:rPr>
          <w:t>1</w:t>
        </w:r>
        <w:r w:rsidRPr="0040503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40503D" w:rsidRDefault="00D731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1BA" w:rsidRDefault="00D731BA" w:rsidP="00873F18">
      <w:pPr>
        <w:spacing w:after="0" w:line="240" w:lineRule="auto"/>
      </w:pPr>
      <w:r>
        <w:separator/>
      </w:r>
    </w:p>
  </w:footnote>
  <w:footnote w:type="continuationSeparator" w:id="0">
    <w:p w:rsidR="00D731BA" w:rsidRDefault="00D731BA" w:rsidP="00873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D46" w:rsidRDefault="003C1E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2D0D46" w:rsidRDefault="00D731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824" w:rsidRDefault="004B0824" w:rsidP="004B0824">
    <w:pPr>
      <w:pStyle w:val="a3"/>
      <w:framePr w:wrap="around" w:vAnchor="text" w:hAnchor="margin" w:xAlign="center" w:y="1"/>
      <w:rPr>
        <w:rStyle w:val="a5"/>
      </w:rPr>
    </w:pPr>
  </w:p>
  <w:p w:rsidR="002D0D46" w:rsidRDefault="00D731B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669" w:rsidRPr="009A6669" w:rsidRDefault="009A6669" w:rsidP="009A6669">
    <w:pPr>
      <w:spacing w:after="0" w:line="240" w:lineRule="auto"/>
      <w:ind w:left="4139"/>
      <w:jc w:val="right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>Приложение № 4</w:t>
    </w:r>
  </w:p>
  <w:p w:rsidR="009A6669" w:rsidRPr="009A6669" w:rsidRDefault="009A6669" w:rsidP="009A6669">
    <w:pPr>
      <w:spacing w:after="120" w:line="240" w:lineRule="auto"/>
      <w:ind w:left="5103"/>
      <w:jc w:val="right"/>
      <w:rPr>
        <w:rFonts w:ascii="Calibri" w:eastAsia="Calibri" w:hAnsi="Calibri" w:cs="Times New Roman"/>
      </w:rPr>
    </w:pPr>
    <w:r w:rsidRPr="009A6669">
      <w:rPr>
        <w:rFonts w:ascii="Arial" w:eastAsia="Times New Roman" w:hAnsi="Arial" w:cs="Arial"/>
        <w:color w:val="000000"/>
        <w:lang w:eastAsia="ar-SA"/>
      </w:rPr>
      <w:t xml:space="preserve">к протоколу РГ ОДМ </w:t>
    </w:r>
    <w:proofErr w:type="spellStart"/>
    <w:r w:rsidRPr="009A6669"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 w:rsidRPr="009A6669">
      <w:rPr>
        <w:rFonts w:ascii="Arial" w:eastAsia="Times New Roman" w:hAnsi="Arial" w:cs="Arial"/>
        <w:color w:val="000000"/>
        <w:lang w:eastAsia="ar-SA"/>
      </w:rPr>
      <w:t xml:space="preserve"> № 20-2022</w:t>
    </w:r>
  </w:p>
  <w:p w:rsidR="00F302A0" w:rsidRDefault="00D731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24056A"/>
    <w:multiLevelType w:val="hybridMultilevel"/>
    <w:tmpl w:val="C220F7F8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788"/>
    <w:rsid w:val="00073688"/>
    <w:rsid w:val="000A1BD5"/>
    <w:rsid w:val="000C04A4"/>
    <w:rsid w:val="000D0F97"/>
    <w:rsid w:val="001C27C9"/>
    <w:rsid w:val="003C1E8B"/>
    <w:rsid w:val="003F4CD6"/>
    <w:rsid w:val="00444D9C"/>
    <w:rsid w:val="004B0824"/>
    <w:rsid w:val="004E4D70"/>
    <w:rsid w:val="005F7788"/>
    <w:rsid w:val="00623319"/>
    <w:rsid w:val="006B072A"/>
    <w:rsid w:val="00786939"/>
    <w:rsid w:val="007F074B"/>
    <w:rsid w:val="00846816"/>
    <w:rsid w:val="00873F18"/>
    <w:rsid w:val="00880309"/>
    <w:rsid w:val="008A0E7F"/>
    <w:rsid w:val="008A75AF"/>
    <w:rsid w:val="009649B9"/>
    <w:rsid w:val="009A6669"/>
    <w:rsid w:val="00AA5762"/>
    <w:rsid w:val="00C95CDB"/>
    <w:rsid w:val="00CA50FF"/>
    <w:rsid w:val="00CA73AA"/>
    <w:rsid w:val="00D4460E"/>
    <w:rsid w:val="00D47358"/>
    <w:rsid w:val="00D731BA"/>
    <w:rsid w:val="00D83380"/>
    <w:rsid w:val="00DD5232"/>
    <w:rsid w:val="00DE2336"/>
    <w:rsid w:val="00DF5825"/>
    <w:rsid w:val="00E3772E"/>
    <w:rsid w:val="00E82383"/>
    <w:rsid w:val="00F11BBB"/>
    <w:rsid w:val="00F4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59ECC-0F5A-4DCF-8BEC-F0DC6871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3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3F18"/>
  </w:style>
  <w:style w:type="character" w:styleId="a5">
    <w:name w:val="page number"/>
    <w:basedOn w:val="a0"/>
    <w:rsid w:val="00873F18"/>
  </w:style>
  <w:style w:type="paragraph" w:styleId="a6">
    <w:name w:val="footer"/>
    <w:basedOn w:val="a"/>
    <w:link w:val="a7"/>
    <w:uiPriority w:val="99"/>
    <w:rsid w:val="00873F18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73F1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0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1F706-1B8E-4DEC-A637-79DF4F5F6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Дроздов</dc:creator>
  <cp:keywords/>
  <dc:description/>
  <cp:lastModifiedBy>Сергей Дроздов</cp:lastModifiedBy>
  <cp:revision>26</cp:revision>
  <dcterms:created xsi:type="dcterms:W3CDTF">2021-09-29T10:45:00Z</dcterms:created>
  <dcterms:modified xsi:type="dcterms:W3CDTF">2022-04-07T07:35:00Z</dcterms:modified>
</cp:coreProperties>
</file>